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31F" w:rsidRDefault="002B131F" w:rsidP="002B131F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LOT 2 - </w:t>
      </w:r>
      <w:r w:rsidR="00D17C9E" w:rsidRPr="002C385B">
        <w:rPr>
          <w:rFonts w:ascii="Tahoma" w:hAnsi="Tahoma" w:cs="Tahoma"/>
          <w:b/>
          <w:sz w:val="20"/>
          <w:szCs w:val="20"/>
        </w:rPr>
        <w:t>Obrazac za izradu komercijalne ponude</w:t>
      </w:r>
      <w:r>
        <w:rPr>
          <w:rFonts w:ascii="Tahoma" w:hAnsi="Tahoma" w:cs="Tahoma"/>
          <w:b/>
          <w:sz w:val="20"/>
          <w:szCs w:val="20"/>
        </w:rPr>
        <w:t xml:space="preserve"> -</w:t>
      </w:r>
      <w:r w:rsidR="006B45A9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usluge održavanja i servisiranja vozila unutrašnjeg transporta za potrebe Rafinerije ulja Modriča a.d.</w:t>
      </w:r>
    </w:p>
    <w:p w:rsidR="00D17C9E" w:rsidRPr="002C385B" w:rsidRDefault="00D17C9E" w:rsidP="00D17C9E">
      <w:pPr>
        <w:rPr>
          <w:rFonts w:ascii="Tahoma" w:hAnsi="Tahoma" w:cs="Tahoma"/>
          <w:b/>
          <w:sz w:val="20"/>
          <w:szCs w:val="20"/>
        </w:rPr>
      </w:pPr>
    </w:p>
    <w:p w:rsidR="00D17C9E" w:rsidRPr="002C385B" w:rsidRDefault="00D17C9E" w:rsidP="00BD1D33">
      <w:pPr>
        <w:rPr>
          <w:rFonts w:ascii="Tahoma" w:hAnsi="Tahoma" w:cs="Tahoma"/>
          <w:sz w:val="20"/>
          <w:szCs w:val="20"/>
        </w:rPr>
      </w:pPr>
    </w:p>
    <w:p w:rsidR="00BD1D33" w:rsidRPr="002C385B" w:rsidRDefault="000D3FBB" w:rsidP="00BD1D33">
      <w:pPr>
        <w:rPr>
          <w:rFonts w:ascii="Tahoma" w:hAnsi="Tahoma" w:cs="Tahoma"/>
          <w:sz w:val="20"/>
          <w:szCs w:val="20"/>
        </w:rPr>
      </w:pPr>
      <w:r w:rsidRPr="002C385B">
        <w:rPr>
          <w:rFonts w:ascii="Tahoma" w:hAnsi="Tahoma" w:cs="Tahoma"/>
          <w:sz w:val="20"/>
          <w:szCs w:val="20"/>
        </w:rPr>
        <w:t>Naziv ponuđača: ___________________________________________________</w:t>
      </w:r>
    </w:p>
    <w:p w:rsidR="005B2530" w:rsidRDefault="005B2530" w:rsidP="00BD1D33">
      <w:pPr>
        <w:rPr>
          <w:rFonts w:ascii="Tahoma" w:hAnsi="Tahoma" w:cs="Tahoma"/>
          <w:sz w:val="20"/>
          <w:szCs w:val="20"/>
        </w:rPr>
      </w:pPr>
    </w:p>
    <w:p w:rsidR="000D3FBB" w:rsidRPr="002C385B" w:rsidRDefault="006D1BEF" w:rsidP="00BD1D33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Broj ponude: ________________</w:t>
      </w:r>
    </w:p>
    <w:p w:rsidR="002C385B" w:rsidRPr="002C385B" w:rsidRDefault="002C385B" w:rsidP="00BD1D33">
      <w:pPr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50"/>
        <w:gridCol w:w="1135"/>
        <w:gridCol w:w="1410"/>
        <w:gridCol w:w="1908"/>
        <w:gridCol w:w="1529"/>
        <w:gridCol w:w="1287"/>
        <w:gridCol w:w="1507"/>
        <w:gridCol w:w="1778"/>
        <w:gridCol w:w="2477"/>
      </w:tblGrid>
      <w:tr w:rsidR="00184B87" w:rsidTr="00F923E6">
        <w:trPr>
          <w:trHeight w:val="301"/>
          <w:jc w:val="center"/>
        </w:trPr>
        <w:tc>
          <w:tcPr>
            <w:tcW w:w="15681" w:type="dxa"/>
            <w:gridSpan w:val="9"/>
          </w:tcPr>
          <w:p w:rsidR="00184B87" w:rsidRPr="00BE6499" w:rsidRDefault="00184B87" w:rsidP="00D17C9E">
            <w:pPr>
              <w:spacing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 w:rsidRPr="003A3EB3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CJENOVNIK ZA USLUGE O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DRZAVANJA I SERVISIRANJA DIZEL</w:t>
            </w:r>
            <w:r w:rsidR="00F923E6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 VILJUŠKARA ZA POTREBE RAFINERIJE</w:t>
            </w:r>
            <w:r w:rsidRPr="003A3EB3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 ULJA MODRIČA</w:t>
            </w:r>
          </w:p>
        </w:tc>
      </w:tr>
      <w:tr w:rsidR="00184B87" w:rsidTr="00F923E6">
        <w:trPr>
          <w:jc w:val="center"/>
        </w:trPr>
        <w:tc>
          <w:tcPr>
            <w:tcW w:w="2650" w:type="dxa"/>
          </w:tcPr>
          <w:p w:rsidR="00184B87" w:rsidRDefault="00184B87" w:rsidP="00D17C9E">
            <w:pPr>
              <w:spacing w:line="0" w:lineRule="atLeast"/>
            </w:pPr>
          </w:p>
        </w:tc>
        <w:tc>
          <w:tcPr>
            <w:tcW w:w="10554" w:type="dxa"/>
            <w:gridSpan w:val="7"/>
          </w:tcPr>
          <w:p w:rsidR="00184B87" w:rsidRDefault="00184B87" w:rsidP="00D17C9E">
            <w:pPr>
              <w:spacing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 w:rsidRPr="00743EF8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Dati ukupnu cijenu sa rezervnim dijelovima, mašinskom obradom i radom servisa KM bez PDV-a</w:t>
            </w:r>
          </w:p>
          <w:p w:rsidR="00184B87" w:rsidRPr="00743EF8" w:rsidRDefault="00184B87" w:rsidP="00D17C9E">
            <w:pPr>
              <w:spacing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477" w:type="dxa"/>
            <w:vMerge w:val="restart"/>
          </w:tcPr>
          <w:p w:rsidR="00184B87" w:rsidRPr="00BB3CB2" w:rsidRDefault="00184B87" w:rsidP="00D17C9E">
            <w:pPr>
              <w:spacing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 w:rsidRPr="00754615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cijena radnog sata sa dolaskom u Rafineriju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 u </w:t>
            </w:r>
            <w:r w:rsidRPr="00754615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KM bez PDV-a</w:t>
            </w:r>
          </w:p>
          <w:p w:rsidR="00184B87" w:rsidRPr="000D3FBB" w:rsidRDefault="00184B87" w:rsidP="00D17C9E">
            <w:pPr>
              <w:pStyle w:val="ListParagraph"/>
              <w:spacing w:line="0" w:lineRule="atLeast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Servisiranje i</w:t>
            </w:r>
            <w:r w:rsidRPr="00BD1D33">
              <w:rPr>
                <w:rFonts w:ascii="Tahoma" w:hAnsi="Tahoma" w:cs="Tahoma"/>
                <w:sz w:val="20"/>
                <w:szCs w:val="20"/>
              </w:rPr>
              <w:t xml:space="preserve"> održavanje kočion</w:t>
            </w:r>
            <w:r>
              <w:rPr>
                <w:rFonts w:ascii="Tahoma" w:hAnsi="Tahoma" w:cs="Tahoma"/>
                <w:sz w:val="20"/>
                <w:szCs w:val="20"/>
              </w:rPr>
              <w:t>og sistema, upravljačkog mehanizma</w:t>
            </w:r>
            <w:r w:rsidRPr="00BD1D33">
              <w:rPr>
                <w:rFonts w:ascii="Tahoma" w:hAnsi="Tahoma" w:cs="Tahoma"/>
                <w:sz w:val="20"/>
                <w:szCs w:val="20"/>
              </w:rPr>
              <w:t>, sistema hlađenja</w:t>
            </w:r>
            <w:r>
              <w:rPr>
                <w:rFonts w:ascii="Tahoma" w:hAnsi="Tahoma" w:cs="Tahoma"/>
                <w:sz w:val="20"/>
                <w:szCs w:val="20"/>
              </w:rPr>
              <w:t>, hidrauličnog sistema, motora i mjenjača</w:t>
            </w:r>
          </w:p>
        </w:tc>
      </w:tr>
      <w:tr w:rsidR="00BE6499" w:rsidRPr="00BD1D33" w:rsidTr="002C7548">
        <w:trPr>
          <w:jc w:val="center"/>
        </w:trPr>
        <w:tc>
          <w:tcPr>
            <w:tcW w:w="2650" w:type="dxa"/>
            <w:vAlign w:val="bottom"/>
          </w:tcPr>
          <w:p w:rsidR="00BE6499" w:rsidRPr="002C7548" w:rsidRDefault="002C7548" w:rsidP="002C7548">
            <w:pPr>
              <w:spacing w:line="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2C7548">
              <w:rPr>
                <w:rFonts w:ascii="Tahoma" w:hAnsi="Tahoma" w:cs="Tahoma"/>
                <w:b/>
                <w:sz w:val="20"/>
                <w:szCs w:val="20"/>
              </w:rPr>
              <w:t>naziv dizel viljuškara</w:t>
            </w:r>
          </w:p>
        </w:tc>
        <w:tc>
          <w:tcPr>
            <w:tcW w:w="1135" w:type="dxa"/>
          </w:tcPr>
          <w:p w:rsidR="00BE6499" w:rsidRPr="000D3FBB" w:rsidRDefault="00BE6499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Servis boš pumpe</w:t>
            </w:r>
          </w:p>
        </w:tc>
        <w:tc>
          <w:tcPr>
            <w:tcW w:w="1410" w:type="dxa"/>
          </w:tcPr>
          <w:p w:rsidR="00BE6499" w:rsidRPr="00BD1D33" w:rsidRDefault="00BE6499" w:rsidP="00D17C9E">
            <w:pPr>
              <w:spacing w:line="0" w:lineRule="atLeast"/>
              <w:rPr>
                <w:sz w:val="20"/>
                <w:szCs w:val="20"/>
              </w:rPr>
            </w:pPr>
            <w:r w:rsidRPr="00BD1D33">
              <w:rPr>
                <w:rFonts w:ascii="Tahoma" w:hAnsi="Tahoma" w:cs="Tahoma"/>
                <w:sz w:val="20"/>
                <w:szCs w:val="20"/>
              </w:rPr>
              <w:t>Reparacija razvodnika hudrauličnog sistema</w:t>
            </w:r>
          </w:p>
        </w:tc>
        <w:tc>
          <w:tcPr>
            <w:tcW w:w="1908" w:type="dxa"/>
          </w:tcPr>
          <w:p w:rsidR="00BE6499" w:rsidRPr="00BD1D33" w:rsidRDefault="00BE6499" w:rsidP="00D17C9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Reparacija hidrauličnog cilindra za diz</w:t>
            </w:r>
            <w:r w:rsidR="004B21F2">
              <w:rPr>
                <w:rFonts w:ascii="Tahoma" w:hAnsi="Tahoma" w:cs="Tahoma"/>
                <w:sz w:val="20"/>
                <w:szCs w:val="20"/>
              </w:rPr>
              <w:t xml:space="preserve">anje tereta </w:t>
            </w:r>
          </w:p>
        </w:tc>
        <w:tc>
          <w:tcPr>
            <w:tcW w:w="1529" w:type="dxa"/>
          </w:tcPr>
          <w:p w:rsidR="00BE6499" w:rsidRPr="00BD1D33" w:rsidRDefault="00BE6499" w:rsidP="00D17C9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Reparacija hidrauličnog</w:t>
            </w:r>
            <w:r w:rsidRPr="00BD1D33">
              <w:rPr>
                <w:rFonts w:ascii="Tahoma" w:hAnsi="Tahoma" w:cs="Tahoma"/>
                <w:sz w:val="20"/>
                <w:szCs w:val="20"/>
              </w:rPr>
              <w:t xml:space="preserve"> cili</w:t>
            </w:r>
            <w:r w:rsidR="004B21F2">
              <w:rPr>
                <w:rFonts w:ascii="Tahoma" w:hAnsi="Tahoma" w:cs="Tahoma"/>
                <w:sz w:val="20"/>
                <w:szCs w:val="20"/>
              </w:rPr>
              <w:t>ndra nagiba tereta</w:t>
            </w:r>
          </w:p>
        </w:tc>
        <w:tc>
          <w:tcPr>
            <w:tcW w:w="1287" w:type="dxa"/>
          </w:tcPr>
          <w:p w:rsidR="00BE6499" w:rsidRPr="00BD1D33" w:rsidRDefault="00BE6499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Reparacija hidrauličnog cilindra upravljanja</w:t>
            </w:r>
          </w:p>
        </w:tc>
        <w:tc>
          <w:tcPr>
            <w:tcW w:w="1507" w:type="dxa"/>
          </w:tcPr>
          <w:p w:rsidR="00BE6499" w:rsidRPr="00BD1D33" w:rsidRDefault="00BE6499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 w:rsidRPr="00BD1D33">
              <w:rPr>
                <w:rFonts w:ascii="Tahoma" w:hAnsi="Tahoma" w:cs="Tahoma"/>
                <w:sz w:val="20"/>
                <w:szCs w:val="20"/>
              </w:rPr>
              <w:t xml:space="preserve">Remont </w:t>
            </w:r>
            <w:r>
              <w:rPr>
                <w:rFonts w:ascii="Tahoma" w:hAnsi="Tahoma" w:cs="Tahoma"/>
                <w:sz w:val="20"/>
                <w:szCs w:val="20"/>
              </w:rPr>
              <w:t xml:space="preserve">mjenjača sa zamjenom sinhrona, </w:t>
            </w:r>
            <w:r w:rsidRPr="00BD1D33">
              <w:rPr>
                <w:rFonts w:ascii="Tahoma" w:hAnsi="Tahoma" w:cs="Tahoma"/>
                <w:sz w:val="20"/>
                <w:szCs w:val="20"/>
              </w:rPr>
              <w:t>ležaja</w:t>
            </w:r>
            <w:r w:rsidR="004B21F2">
              <w:rPr>
                <w:rFonts w:ascii="Tahoma" w:hAnsi="Tahoma" w:cs="Tahoma"/>
                <w:sz w:val="20"/>
                <w:szCs w:val="20"/>
              </w:rPr>
              <w:t xml:space="preserve"> i</w:t>
            </w:r>
            <w:r>
              <w:rPr>
                <w:rFonts w:ascii="Tahoma" w:hAnsi="Tahoma" w:cs="Tahoma"/>
                <w:sz w:val="20"/>
                <w:szCs w:val="20"/>
              </w:rPr>
              <w:t xml:space="preserve"> semeringa</w:t>
            </w:r>
          </w:p>
        </w:tc>
        <w:tc>
          <w:tcPr>
            <w:tcW w:w="1778" w:type="dxa"/>
          </w:tcPr>
          <w:p w:rsidR="00BE6499" w:rsidRPr="00BB3CB2" w:rsidRDefault="004B21F2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Reparacija </w:t>
            </w:r>
            <w:r w:rsidR="00BE6499" w:rsidRPr="00BB3CB2">
              <w:rPr>
                <w:rFonts w:ascii="Tahoma" w:hAnsi="Tahoma" w:cs="Tahoma"/>
                <w:sz w:val="20"/>
                <w:szCs w:val="20"/>
              </w:rPr>
              <w:t>hidrauličnih crijeva visokog pritiska sa priključcima po metru dužnom</w:t>
            </w:r>
          </w:p>
        </w:tc>
        <w:tc>
          <w:tcPr>
            <w:tcW w:w="2477" w:type="dxa"/>
            <w:vMerge/>
          </w:tcPr>
          <w:p w:rsidR="00BE6499" w:rsidRPr="00BD1D33" w:rsidRDefault="00BE6499" w:rsidP="00D17C9E">
            <w:pPr>
              <w:pStyle w:val="ListParagraph"/>
              <w:spacing w:line="0" w:lineRule="atLeast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6499" w:rsidTr="00F923E6">
        <w:trPr>
          <w:trHeight w:val="279"/>
          <w:jc w:val="center"/>
        </w:trPr>
        <w:tc>
          <w:tcPr>
            <w:tcW w:w="2650" w:type="dxa"/>
            <w:vAlign w:val="center"/>
          </w:tcPr>
          <w:p w:rsidR="00BE6499" w:rsidRPr="00BB3CB2" w:rsidRDefault="00BE6499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POBEDA TU-35 (1996)</w:t>
            </w:r>
          </w:p>
        </w:tc>
        <w:tc>
          <w:tcPr>
            <w:tcW w:w="1135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410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90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29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28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0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77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2477" w:type="dxa"/>
          </w:tcPr>
          <w:p w:rsidR="00BE6499" w:rsidRDefault="00BE6499" w:rsidP="00D17C9E">
            <w:pPr>
              <w:spacing w:line="0" w:lineRule="atLeast"/>
            </w:pPr>
          </w:p>
        </w:tc>
      </w:tr>
      <w:tr w:rsidR="00BE6499" w:rsidTr="00F923E6">
        <w:trPr>
          <w:trHeight w:val="270"/>
          <w:jc w:val="center"/>
        </w:trPr>
        <w:tc>
          <w:tcPr>
            <w:tcW w:w="2650" w:type="dxa"/>
            <w:vAlign w:val="center"/>
          </w:tcPr>
          <w:p w:rsidR="00BE6499" w:rsidRPr="00BB3CB2" w:rsidRDefault="00BE6499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POBEDA TU-32 (2005)</w:t>
            </w:r>
          </w:p>
        </w:tc>
        <w:tc>
          <w:tcPr>
            <w:tcW w:w="1135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410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90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29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28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0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77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2477" w:type="dxa"/>
          </w:tcPr>
          <w:p w:rsidR="00BE6499" w:rsidRDefault="00BE6499" w:rsidP="00D17C9E">
            <w:pPr>
              <w:spacing w:line="0" w:lineRule="atLeast"/>
            </w:pPr>
          </w:p>
        </w:tc>
      </w:tr>
      <w:tr w:rsidR="00BE6499" w:rsidTr="00F923E6">
        <w:trPr>
          <w:trHeight w:val="273"/>
          <w:jc w:val="center"/>
        </w:trPr>
        <w:tc>
          <w:tcPr>
            <w:tcW w:w="2650" w:type="dxa"/>
            <w:vAlign w:val="center"/>
          </w:tcPr>
          <w:p w:rsidR="00BE6499" w:rsidRPr="00BB3CB2" w:rsidRDefault="00BE6499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G-POWER (Kina, 2010)</w:t>
            </w:r>
          </w:p>
        </w:tc>
        <w:tc>
          <w:tcPr>
            <w:tcW w:w="1135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410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90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29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28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0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77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2477" w:type="dxa"/>
          </w:tcPr>
          <w:p w:rsidR="00BE6499" w:rsidRDefault="00BE6499" w:rsidP="00D17C9E">
            <w:pPr>
              <w:spacing w:line="0" w:lineRule="atLeast"/>
            </w:pPr>
          </w:p>
        </w:tc>
      </w:tr>
      <w:tr w:rsidR="00BE6499" w:rsidTr="00F923E6">
        <w:trPr>
          <w:trHeight w:val="264"/>
          <w:jc w:val="center"/>
        </w:trPr>
        <w:tc>
          <w:tcPr>
            <w:tcW w:w="2650" w:type="dxa"/>
            <w:vAlign w:val="center"/>
          </w:tcPr>
          <w:p w:rsidR="00BE6499" w:rsidRPr="00BB3CB2" w:rsidRDefault="00BE6499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G-POWER (Kina, 2011)</w:t>
            </w:r>
          </w:p>
        </w:tc>
        <w:tc>
          <w:tcPr>
            <w:tcW w:w="1135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410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90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29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28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0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77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2477" w:type="dxa"/>
          </w:tcPr>
          <w:p w:rsidR="00BE6499" w:rsidRDefault="00BE6499" w:rsidP="00D17C9E">
            <w:pPr>
              <w:spacing w:line="0" w:lineRule="atLeast"/>
            </w:pPr>
          </w:p>
        </w:tc>
      </w:tr>
      <w:tr w:rsidR="00BE6499" w:rsidTr="00F923E6">
        <w:trPr>
          <w:trHeight w:val="317"/>
          <w:jc w:val="center"/>
        </w:trPr>
        <w:tc>
          <w:tcPr>
            <w:tcW w:w="2650" w:type="dxa"/>
            <w:vAlign w:val="center"/>
          </w:tcPr>
          <w:p w:rsidR="00BE6499" w:rsidRPr="00BB3CB2" w:rsidRDefault="00BE6499" w:rsidP="00D17C9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HYUNDAI</w:t>
            </w:r>
            <w:r w:rsidR="00F923E6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 15HDF</w:t>
            </w: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 </w:t>
            </w:r>
            <w:r w:rsidRPr="00F923E6">
              <w:rPr>
                <w:rFonts w:ascii="Tahoma" w:hAnsi="Tahoma" w:cs="Tahoma"/>
                <w:sz w:val="20"/>
                <w:szCs w:val="20"/>
                <w:lang w:val="sr-Latn-CS"/>
              </w:rPr>
              <w:t>(2008</w:t>
            </w:r>
            <w:r w:rsidRPr="00385A20">
              <w:rPr>
                <w:rFonts w:ascii="Tahoma" w:hAnsi="Tahoma" w:cs="Tahoma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135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410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90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29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28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0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77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2477" w:type="dxa"/>
          </w:tcPr>
          <w:p w:rsidR="00BE6499" w:rsidRDefault="00BE6499" w:rsidP="00D17C9E">
            <w:pPr>
              <w:spacing w:line="0" w:lineRule="atLeast"/>
            </w:pPr>
          </w:p>
        </w:tc>
      </w:tr>
      <w:tr w:rsidR="00BE6499" w:rsidTr="00F923E6">
        <w:trPr>
          <w:trHeight w:val="266"/>
          <w:jc w:val="center"/>
        </w:trPr>
        <w:tc>
          <w:tcPr>
            <w:tcW w:w="2650" w:type="dxa"/>
          </w:tcPr>
          <w:p w:rsidR="00BE6499" w:rsidRPr="00BB3CB2" w:rsidRDefault="00BE6499" w:rsidP="00D17C9E">
            <w:pPr>
              <w:spacing w:line="0" w:lineRule="atLeast"/>
              <w:rPr>
                <w:sz w:val="20"/>
                <w:szCs w:val="20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HYUNDAI </w:t>
            </w:r>
            <w:r w:rsidR="00385A20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15D-7E </w:t>
            </w: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(2017)</w:t>
            </w:r>
          </w:p>
        </w:tc>
        <w:tc>
          <w:tcPr>
            <w:tcW w:w="1135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410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90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29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28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0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77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2477" w:type="dxa"/>
          </w:tcPr>
          <w:p w:rsidR="00BE6499" w:rsidRDefault="00BE6499" w:rsidP="00D17C9E">
            <w:pPr>
              <w:spacing w:line="0" w:lineRule="atLeast"/>
            </w:pPr>
          </w:p>
        </w:tc>
      </w:tr>
      <w:tr w:rsidR="00BE6499" w:rsidTr="00F923E6">
        <w:trPr>
          <w:trHeight w:val="255"/>
          <w:jc w:val="center"/>
        </w:trPr>
        <w:tc>
          <w:tcPr>
            <w:tcW w:w="2650" w:type="dxa"/>
          </w:tcPr>
          <w:p w:rsidR="00BE6499" w:rsidRPr="00BB3CB2" w:rsidRDefault="00BE6499" w:rsidP="00D17C9E">
            <w:pPr>
              <w:spacing w:line="0" w:lineRule="atLeast"/>
              <w:rPr>
                <w:sz w:val="20"/>
                <w:szCs w:val="20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HYUNDAI </w:t>
            </w:r>
            <w:r w:rsidR="00385A20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15D-7E </w:t>
            </w: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(2017)</w:t>
            </w:r>
          </w:p>
        </w:tc>
        <w:tc>
          <w:tcPr>
            <w:tcW w:w="1135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410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90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29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28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507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1778" w:type="dxa"/>
          </w:tcPr>
          <w:p w:rsidR="00BE6499" w:rsidRDefault="00BE6499" w:rsidP="00D17C9E">
            <w:pPr>
              <w:spacing w:line="0" w:lineRule="atLeast"/>
            </w:pPr>
          </w:p>
        </w:tc>
        <w:tc>
          <w:tcPr>
            <w:tcW w:w="2477" w:type="dxa"/>
          </w:tcPr>
          <w:p w:rsidR="00BE6499" w:rsidRDefault="00BE6499" w:rsidP="00D17C9E">
            <w:pPr>
              <w:spacing w:line="0" w:lineRule="atLeast"/>
            </w:pPr>
          </w:p>
        </w:tc>
      </w:tr>
      <w:tr w:rsidR="00BE6499" w:rsidTr="00F923E6">
        <w:trPr>
          <w:trHeight w:val="220"/>
          <w:jc w:val="center"/>
        </w:trPr>
        <w:tc>
          <w:tcPr>
            <w:tcW w:w="2650" w:type="dxa"/>
          </w:tcPr>
          <w:p w:rsidR="00BE6499" w:rsidRPr="00BB3CB2" w:rsidRDefault="00BE6499">
            <w:pPr>
              <w:rPr>
                <w:sz w:val="20"/>
                <w:szCs w:val="20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HYUNDAI </w:t>
            </w:r>
            <w:r w:rsidR="00F923E6">
              <w:rPr>
                <w:rFonts w:ascii="Tahoma" w:hAnsi="Tahoma" w:cs="Tahoma"/>
                <w:sz w:val="20"/>
                <w:szCs w:val="20"/>
                <w:lang w:val="sr-Latn-CS"/>
              </w:rPr>
              <w:t>15D-7E</w:t>
            </w:r>
            <w:r w:rsidR="00385A20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 </w:t>
            </w: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(2018)</w:t>
            </w:r>
          </w:p>
        </w:tc>
        <w:tc>
          <w:tcPr>
            <w:tcW w:w="1135" w:type="dxa"/>
          </w:tcPr>
          <w:p w:rsidR="00BE6499" w:rsidRDefault="00BE6499" w:rsidP="00BD1D33"/>
        </w:tc>
        <w:tc>
          <w:tcPr>
            <w:tcW w:w="1410" w:type="dxa"/>
          </w:tcPr>
          <w:p w:rsidR="00BE6499" w:rsidRDefault="00BE6499" w:rsidP="00BD1D33"/>
        </w:tc>
        <w:tc>
          <w:tcPr>
            <w:tcW w:w="1908" w:type="dxa"/>
          </w:tcPr>
          <w:p w:rsidR="00BE6499" w:rsidRDefault="00BE6499" w:rsidP="00BD1D33"/>
        </w:tc>
        <w:tc>
          <w:tcPr>
            <w:tcW w:w="1529" w:type="dxa"/>
          </w:tcPr>
          <w:p w:rsidR="00BE6499" w:rsidRDefault="00BE6499" w:rsidP="00BD1D33"/>
        </w:tc>
        <w:tc>
          <w:tcPr>
            <w:tcW w:w="1287" w:type="dxa"/>
          </w:tcPr>
          <w:p w:rsidR="00BE6499" w:rsidRDefault="00BE6499" w:rsidP="00BD1D33"/>
        </w:tc>
        <w:tc>
          <w:tcPr>
            <w:tcW w:w="1507" w:type="dxa"/>
          </w:tcPr>
          <w:p w:rsidR="00BE6499" w:rsidRDefault="00BE6499" w:rsidP="00BD1D33"/>
        </w:tc>
        <w:tc>
          <w:tcPr>
            <w:tcW w:w="1778" w:type="dxa"/>
          </w:tcPr>
          <w:p w:rsidR="00BE6499" w:rsidRDefault="00BE6499" w:rsidP="00BD1D33"/>
        </w:tc>
        <w:tc>
          <w:tcPr>
            <w:tcW w:w="2477" w:type="dxa"/>
          </w:tcPr>
          <w:p w:rsidR="00BE6499" w:rsidRDefault="00BE6499" w:rsidP="00BD1D33"/>
        </w:tc>
      </w:tr>
      <w:tr w:rsidR="00F923E6" w:rsidTr="00F923E6">
        <w:trPr>
          <w:trHeight w:val="220"/>
          <w:jc w:val="center"/>
        </w:trPr>
        <w:tc>
          <w:tcPr>
            <w:tcW w:w="2650" w:type="dxa"/>
          </w:tcPr>
          <w:p w:rsidR="00F923E6" w:rsidRPr="00BB3CB2" w:rsidRDefault="00F923E6">
            <w:pPr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HYUNDAI </w:t>
            </w:r>
            <w:r w:rsidR="002C385B">
              <w:rPr>
                <w:rFonts w:ascii="Tahoma" w:hAnsi="Tahoma" w:cs="Tahoma"/>
                <w:sz w:val="20"/>
                <w:szCs w:val="20"/>
                <w:lang w:val="sr-Latn-CS"/>
              </w:rPr>
              <w:t>25D</w:t>
            </w:r>
            <w:r>
              <w:rPr>
                <w:rFonts w:ascii="Tahoma" w:hAnsi="Tahoma" w:cs="Tahoma"/>
                <w:sz w:val="20"/>
                <w:szCs w:val="20"/>
                <w:lang w:val="sr-Latn-CS"/>
              </w:rPr>
              <w:t xml:space="preserve"> (2020</w:t>
            </w:r>
            <w:r w:rsidRPr="00BB3CB2">
              <w:rPr>
                <w:rFonts w:ascii="Tahoma" w:hAnsi="Tahoma" w:cs="Tahoma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135" w:type="dxa"/>
          </w:tcPr>
          <w:p w:rsidR="00F923E6" w:rsidRDefault="00F923E6" w:rsidP="00BD1D33"/>
        </w:tc>
        <w:tc>
          <w:tcPr>
            <w:tcW w:w="1410" w:type="dxa"/>
          </w:tcPr>
          <w:p w:rsidR="00F923E6" w:rsidRDefault="00F923E6" w:rsidP="00BD1D33"/>
        </w:tc>
        <w:tc>
          <w:tcPr>
            <w:tcW w:w="1908" w:type="dxa"/>
          </w:tcPr>
          <w:p w:rsidR="00F923E6" w:rsidRDefault="00F923E6" w:rsidP="00BD1D33"/>
        </w:tc>
        <w:tc>
          <w:tcPr>
            <w:tcW w:w="1529" w:type="dxa"/>
          </w:tcPr>
          <w:p w:rsidR="00F923E6" w:rsidRDefault="00F923E6" w:rsidP="00BD1D33"/>
        </w:tc>
        <w:tc>
          <w:tcPr>
            <w:tcW w:w="1287" w:type="dxa"/>
          </w:tcPr>
          <w:p w:rsidR="00F923E6" w:rsidRDefault="00F923E6" w:rsidP="00BD1D33"/>
        </w:tc>
        <w:tc>
          <w:tcPr>
            <w:tcW w:w="1507" w:type="dxa"/>
          </w:tcPr>
          <w:p w:rsidR="00F923E6" w:rsidRDefault="00F923E6" w:rsidP="00BD1D33"/>
        </w:tc>
        <w:tc>
          <w:tcPr>
            <w:tcW w:w="1778" w:type="dxa"/>
          </w:tcPr>
          <w:p w:rsidR="00F923E6" w:rsidRDefault="00F923E6" w:rsidP="00BD1D33"/>
        </w:tc>
        <w:tc>
          <w:tcPr>
            <w:tcW w:w="2477" w:type="dxa"/>
          </w:tcPr>
          <w:p w:rsidR="00F923E6" w:rsidRDefault="00F923E6" w:rsidP="00BD1D33"/>
        </w:tc>
      </w:tr>
    </w:tbl>
    <w:p w:rsidR="00BD1D33" w:rsidRDefault="00BD1D33" w:rsidP="00BD1D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7654"/>
      </w:tblGrid>
      <w:tr w:rsidR="00D17C9E" w:rsidTr="00D17C9E">
        <w:tc>
          <w:tcPr>
            <w:tcW w:w="4361" w:type="dxa"/>
          </w:tcPr>
          <w:p w:rsidR="00D17C9E" w:rsidRPr="000B3E3A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  <w:r w:rsidRPr="000B3E3A">
              <w:rPr>
                <w:rFonts w:ascii="Tahoma" w:hAnsi="Tahoma" w:cs="Tahoma"/>
                <w:sz w:val="20"/>
                <w:szCs w:val="20"/>
              </w:rPr>
              <w:t>Način plaćanja:</w:t>
            </w:r>
          </w:p>
        </w:tc>
        <w:tc>
          <w:tcPr>
            <w:tcW w:w="7654" w:type="dxa"/>
          </w:tcPr>
          <w:p w:rsidR="00D17C9E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C9E" w:rsidTr="00D17C9E">
        <w:tc>
          <w:tcPr>
            <w:tcW w:w="4361" w:type="dxa"/>
          </w:tcPr>
          <w:p w:rsidR="00D17C9E" w:rsidRPr="000B3E3A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  <w:r w:rsidRPr="000B3E3A">
              <w:rPr>
                <w:rFonts w:ascii="Tahoma" w:hAnsi="Tahoma" w:cs="Tahoma"/>
                <w:sz w:val="20"/>
                <w:szCs w:val="20"/>
              </w:rPr>
              <w:t>Garantni rok na radove:</w:t>
            </w:r>
          </w:p>
        </w:tc>
        <w:tc>
          <w:tcPr>
            <w:tcW w:w="7654" w:type="dxa"/>
          </w:tcPr>
          <w:p w:rsidR="00D17C9E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C9E" w:rsidTr="00D17C9E">
        <w:tc>
          <w:tcPr>
            <w:tcW w:w="4361" w:type="dxa"/>
          </w:tcPr>
          <w:p w:rsidR="00D17C9E" w:rsidRPr="000B3E3A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  <w:r w:rsidRPr="000B3E3A">
              <w:rPr>
                <w:rFonts w:ascii="Tahoma" w:hAnsi="Tahoma" w:cs="Tahoma"/>
                <w:sz w:val="20"/>
                <w:szCs w:val="20"/>
              </w:rPr>
              <w:t>Garantni rok za dijelove:</w:t>
            </w:r>
          </w:p>
        </w:tc>
        <w:tc>
          <w:tcPr>
            <w:tcW w:w="7654" w:type="dxa"/>
          </w:tcPr>
          <w:p w:rsidR="00D17C9E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C9E" w:rsidTr="00D17C9E">
        <w:tc>
          <w:tcPr>
            <w:tcW w:w="4361" w:type="dxa"/>
          </w:tcPr>
          <w:p w:rsidR="00D17C9E" w:rsidRPr="000B3E3A" w:rsidRDefault="00D17C9E" w:rsidP="00D17C9E">
            <w:pPr>
              <w:rPr>
                <w:rFonts w:ascii="Tahoma" w:hAnsi="Tahoma" w:cs="Tahoma"/>
                <w:sz w:val="20"/>
                <w:szCs w:val="20"/>
              </w:rPr>
            </w:pPr>
            <w:r w:rsidRPr="000B3E3A">
              <w:rPr>
                <w:rFonts w:ascii="Tahoma" w:hAnsi="Tahoma" w:cs="Tahoma"/>
                <w:sz w:val="20"/>
                <w:szCs w:val="20"/>
              </w:rPr>
              <w:t>Vrijeme odziva za planirane poslove:</w:t>
            </w:r>
          </w:p>
        </w:tc>
        <w:tc>
          <w:tcPr>
            <w:tcW w:w="7654" w:type="dxa"/>
          </w:tcPr>
          <w:p w:rsidR="00D17C9E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C9E" w:rsidTr="00D17C9E">
        <w:tc>
          <w:tcPr>
            <w:tcW w:w="4361" w:type="dxa"/>
          </w:tcPr>
          <w:p w:rsidR="00D17C9E" w:rsidRPr="000B3E3A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  <w:r w:rsidRPr="000B3E3A">
              <w:rPr>
                <w:rFonts w:ascii="Tahoma" w:hAnsi="Tahoma" w:cs="Tahoma"/>
                <w:sz w:val="20"/>
                <w:szCs w:val="20"/>
              </w:rPr>
              <w:t>Vrijeme odziva za interventne poslove:</w:t>
            </w:r>
          </w:p>
        </w:tc>
        <w:tc>
          <w:tcPr>
            <w:tcW w:w="7654" w:type="dxa"/>
          </w:tcPr>
          <w:p w:rsidR="00D17C9E" w:rsidRDefault="00D17C9E" w:rsidP="001319F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22D1" w:rsidTr="00D17C9E">
        <w:tc>
          <w:tcPr>
            <w:tcW w:w="4361" w:type="dxa"/>
          </w:tcPr>
          <w:p w:rsidR="004B22D1" w:rsidRDefault="004B22D1" w:rsidP="001319F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Saglasnost na nacrt ugovora:</w:t>
            </w:r>
          </w:p>
        </w:tc>
        <w:tc>
          <w:tcPr>
            <w:tcW w:w="7654" w:type="dxa"/>
          </w:tcPr>
          <w:p w:rsidR="004B22D1" w:rsidRDefault="004B22D1" w:rsidP="001319F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5A20" w:rsidTr="00D17C9E">
        <w:tc>
          <w:tcPr>
            <w:tcW w:w="4361" w:type="dxa"/>
          </w:tcPr>
          <w:p w:rsidR="00385A20" w:rsidRPr="000B3E3A" w:rsidRDefault="00F923E6" w:rsidP="001319F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važenja ponuda</w:t>
            </w:r>
          </w:p>
        </w:tc>
        <w:tc>
          <w:tcPr>
            <w:tcW w:w="7654" w:type="dxa"/>
          </w:tcPr>
          <w:p w:rsidR="00385A20" w:rsidRDefault="00385A20" w:rsidP="001319F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17C9E" w:rsidRDefault="00D17C9E" w:rsidP="001319F4">
      <w:pPr>
        <w:rPr>
          <w:rFonts w:ascii="Tahoma" w:hAnsi="Tahoma" w:cs="Tahoma"/>
          <w:sz w:val="20"/>
          <w:szCs w:val="20"/>
        </w:rPr>
      </w:pPr>
    </w:p>
    <w:p w:rsidR="001319F4" w:rsidRPr="00BB3CB2" w:rsidRDefault="001319F4" w:rsidP="001319F4">
      <w:pPr>
        <w:rPr>
          <w:rFonts w:ascii="Tahoma" w:hAnsi="Tahoma" w:cs="Tahoma"/>
          <w:sz w:val="20"/>
          <w:szCs w:val="20"/>
        </w:rPr>
      </w:pPr>
      <w:r w:rsidRPr="00BB3CB2">
        <w:rPr>
          <w:rFonts w:ascii="Tahoma" w:hAnsi="Tahoma" w:cs="Tahoma"/>
          <w:sz w:val="20"/>
          <w:szCs w:val="20"/>
        </w:rPr>
        <w:t>Datum: _________________</w:t>
      </w:r>
    </w:p>
    <w:p w:rsidR="00BD1D33" w:rsidRPr="000D3FBB" w:rsidRDefault="001319F4" w:rsidP="00BD1D3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Pr="00BB3CB2">
        <w:rPr>
          <w:rFonts w:ascii="Tahoma" w:hAnsi="Tahoma" w:cs="Tahoma"/>
          <w:sz w:val="20"/>
          <w:szCs w:val="20"/>
        </w:rPr>
        <w:t>Ponuđač:</w:t>
      </w:r>
      <w:r>
        <w:rPr>
          <w:rFonts w:ascii="Tahoma" w:hAnsi="Tahoma" w:cs="Tahoma"/>
          <w:sz w:val="22"/>
          <w:szCs w:val="22"/>
        </w:rPr>
        <w:t xml:space="preserve"> ________________________</w:t>
      </w:r>
    </w:p>
    <w:sectPr w:rsidR="00BD1D33" w:rsidRPr="000D3FBB" w:rsidSect="00F923E6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33"/>
    <w:rsid w:val="000B3E3A"/>
    <w:rsid w:val="000D3FBB"/>
    <w:rsid w:val="001319F4"/>
    <w:rsid w:val="00184B87"/>
    <w:rsid w:val="002B131F"/>
    <w:rsid w:val="002C385B"/>
    <w:rsid w:val="002C7548"/>
    <w:rsid w:val="00385A20"/>
    <w:rsid w:val="00450247"/>
    <w:rsid w:val="004653B4"/>
    <w:rsid w:val="004B21F2"/>
    <w:rsid w:val="004B22D1"/>
    <w:rsid w:val="004B56BF"/>
    <w:rsid w:val="005B2530"/>
    <w:rsid w:val="00641479"/>
    <w:rsid w:val="006B3A01"/>
    <w:rsid w:val="006B45A9"/>
    <w:rsid w:val="006D1BEF"/>
    <w:rsid w:val="006E632D"/>
    <w:rsid w:val="00743EF8"/>
    <w:rsid w:val="00754615"/>
    <w:rsid w:val="008022C7"/>
    <w:rsid w:val="00953C7B"/>
    <w:rsid w:val="00BB3CB2"/>
    <w:rsid w:val="00BD1D33"/>
    <w:rsid w:val="00BD20EC"/>
    <w:rsid w:val="00BE6499"/>
    <w:rsid w:val="00D048A6"/>
    <w:rsid w:val="00D17C9E"/>
    <w:rsid w:val="00DB4834"/>
    <w:rsid w:val="00E66405"/>
    <w:rsid w:val="00F111E7"/>
    <w:rsid w:val="00F9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ECA86"/>
  <w15:docId w15:val="{11BAF3A7-59CE-4408-AC97-9AAB96947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1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irena.zaric</dc:creator>
  <cp:keywords/>
  <dc:description/>
  <cp:lastModifiedBy>Žarić Irena</cp:lastModifiedBy>
  <cp:revision>5</cp:revision>
  <dcterms:created xsi:type="dcterms:W3CDTF">2026-02-11T07:03:00Z</dcterms:created>
  <dcterms:modified xsi:type="dcterms:W3CDTF">2026-02-11T07:07:00Z</dcterms:modified>
</cp:coreProperties>
</file>